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CF2" w:rsidRDefault="00BF4CF2" w:rsidP="0084110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223E2">
        <w:rPr>
          <w:rFonts w:ascii="Times New Roman" w:hAnsi="Times New Roman" w:cs="Times New Roman"/>
          <w:sz w:val="28"/>
          <w:szCs w:val="28"/>
        </w:rPr>
        <w:t>П</w:t>
      </w:r>
      <w:r w:rsidR="00E01B45">
        <w:rPr>
          <w:rFonts w:ascii="Times New Roman" w:hAnsi="Times New Roman" w:cs="Times New Roman"/>
          <w:sz w:val="28"/>
          <w:szCs w:val="28"/>
        </w:rPr>
        <w:t>равила</w:t>
      </w:r>
      <w:r w:rsidR="005223E2">
        <w:rPr>
          <w:rFonts w:ascii="Times New Roman" w:hAnsi="Times New Roman" w:cs="Times New Roman"/>
          <w:sz w:val="28"/>
          <w:szCs w:val="28"/>
        </w:rPr>
        <w:t xml:space="preserve"> безопасного</w:t>
      </w:r>
      <w:r w:rsidR="00E01B45">
        <w:rPr>
          <w:rFonts w:ascii="Times New Roman" w:hAnsi="Times New Roman" w:cs="Times New Roman"/>
          <w:sz w:val="28"/>
          <w:szCs w:val="28"/>
        </w:rPr>
        <w:t xml:space="preserve"> поведения на железно</w:t>
      </w:r>
      <w:r w:rsidR="005223E2">
        <w:rPr>
          <w:rFonts w:ascii="Times New Roman" w:hAnsi="Times New Roman" w:cs="Times New Roman"/>
          <w:sz w:val="28"/>
          <w:szCs w:val="28"/>
        </w:rPr>
        <w:t>дорожном</w:t>
      </w:r>
      <w:r w:rsidR="00E01B45">
        <w:rPr>
          <w:rFonts w:ascii="Times New Roman" w:hAnsi="Times New Roman" w:cs="Times New Roman"/>
          <w:sz w:val="28"/>
          <w:szCs w:val="28"/>
        </w:rPr>
        <w:t xml:space="preserve"> </w:t>
      </w:r>
      <w:r w:rsidR="005223E2">
        <w:rPr>
          <w:rFonts w:ascii="Times New Roman" w:hAnsi="Times New Roman" w:cs="Times New Roman"/>
          <w:sz w:val="28"/>
          <w:szCs w:val="28"/>
        </w:rPr>
        <w:t>транспорте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02682" w:rsidRDefault="00C02682" w:rsidP="00C026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E2" w:rsidRDefault="006D19E2" w:rsidP="006D7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прогресс позволил значительно повысить скорость движения поездов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оящее время почти на всех участках Свердловской железной дороги скорость движения поездов достигает 100 км/ч.</w:t>
      </w:r>
    </w:p>
    <w:p w:rsidR="005223E2" w:rsidRDefault="006D19E2" w:rsidP="006D7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интенсивности перевозок и повышенной скорости движения поездов железные дороги являются зоной повышенной опасности. Соблюдение правил техники безопасности при нахождении на железнодорожных путях позволит избежать травмирований железнодорожным транспортом.</w:t>
      </w:r>
    </w:p>
    <w:p w:rsidR="00351E27" w:rsidRDefault="00E01B45" w:rsidP="006D7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недопущения случаев травмирований граждан</w:t>
      </w:r>
      <w:r w:rsidR="00742DB3">
        <w:rPr>
          <w:rFonts w:ascii="Times New Roman" w:hAnsi="Times New Roman" w:cs="Times New Roman"/>
          <w:sz w:val="28"/>
          <w:szCs w:val="28"/>
        </w:rPr>
        <w:t xml:space="preserve"> железнодорожным транспортом</w:t>
      </w:r>
      <w:r>
        <w:rPr>
          <w:rFonts w:ascii="Times New Roman" w:hAnsi="Times New Roman" w:cs="Times New Roman"/>
          <w:sz w:val="28"/>
          <w:szCs w:val="28"/>
        </w:rPr>
        <w:t xml:space="preserve"> Нижнетагильская транспортная прокуратура разъясняет, что необходимо соблюдение следующих правил:</w:t>
      </w:r>
    </w:p>
    <w:p w:rsidR="00E01B45" w:rsidRDefault="00E01B45" w:rsidP="006D7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переход через железнодорожные пути должен осуществляться только в установленных местах;</w:t>
      </w:r>
    </w:p>
    <w:p w:rsidR="00E01B45" w:rsidRDefault="00E01B45" w:rsidP="006D7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 проходом через железнодорожные пути необходимо убедиться в отсутствии движущегося подвижного состава;</w:t>
      </w:r>
    </w:p>
    <w:p w:rsidR="00872946" w:rsidRDefault="00872946" w:rsidP="006D7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недопустимо оставлять детей на посадочных платформах и в вагонах без присмотра взрослых;</w:t>
      </w:r>
    </w:p>
    <w:p w:rsidR="00E01B45" w:rsidRDefault="00E01B45" w:rsidP="006D7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переходе через пути недопустимо подлезать под вагоны или перелезать через автосцепки</w:t>
      </w:r>
      <w:r w:rsidR="001133FF">
        <w:rPr>
          <w:rFonts w:ascii="Times New Roman" w:hAnsi="Times New Roman" w:cs="Times New Roman"/>
          <w:sz w:val="28"/>
          <w:szCs w:val="28"/>
        </w:rPr>
        <w:t>,</w:t>
      </w:r>
      <w:r w:rsidR="00CF4061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1133FF">
        <w:rPr>
          <w:rFonts w:ascii="Times New Roman" w:hAnsi="Times New Roman" w:cs="Times New Roman"/>
          <w:sz w:val="28"/>
          <w:szCs w:val="28"/>
        </w:rPr>
        <w:t xml:space="preserve"> пользоваться наушниками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2DB3" w:rsidRDefault="00E01B45" w:rsidP="006D7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2DB3">
        <w:rPr>
          <w:rFonts w:ascii="Times New Roman" w:hAnsi="Times New Roman" w:cs="Times New Roman"/>
          <w:sz w:val="28"/>
          <w:szCs w:val="28"/>
        </w:rPr>
        <w:t xml:space="preserve">во избежание поражения электрическим током </w:t>
      </w:r>
      <w:r>
        <w:rPr>
          <w:rFonts w:ascii="Times New Roman" w:hAnsi="Times New Roman" w:cs="Times New Roman"/>
          <w:sz w:val="28"/>
          <w:szCs w:val="28"/>
        </w:rPr>
        <w:t>проезд на крышах и подножках вагонов</w:t>
      </w:r>
      <w:r w:rsidR="00742DB3">
        <w:rPr>
          <w:rFonts w:ascii="Times New Roman" w:hAnsi="Times New Roman" w:cs="Times New Roman"/>
          <w:sz w:val="28"/>
          <w:szCs w:val="28"/>
        </w:rPr>
        <w:t xml:space="preserve"> запрещен</w:t>
      </w:r>
      <w:r w:rsidR="00872946">
        <w:rPr>
          <w:rFonts w:ascii="Times New Roman" w:hAnsi="Times New Roman" w:cs="Times New Roman"/>
          <w:sz w:val="28"/>
          <w:szCs w:val="28"/>
        </w:rPr>
        <w:t>, помимо этого недопустимо подниматься на опоры и специальные конструкции контактной сети, воздушных линий и искусственных сооружений</w:t>
      </w:r>
      <w:r w:rsidR="00742DB3">
        <w:rPr>
          <w:rFonts w:ascii="Times New Roman" w:hAnsi="Times New Roman" w:cs="Times New Roman"/>
          <w:sz w:val="28"/>
          <w:szCs w:val="28"/>
        </w:rPr>
        <w:t>;</w:t>
      </w:r>
    </w:p>
    <w:p w:rsidR="00872946" w:rsidRDefault="00872946" w:rsidP="006D7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недопустимо прыгать с пассажирской платформы на пути, проходить по железнодорожному переезду при запрещающем сигнале светофора сигнализации независимо от положения и наличия шлагбаума;</w:t>
      </w:r>
    </w:p>
    <w:p w:rsidR="00872946" w:rsidRDefault="00872946" w:rsidP="006D7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нельзя находиться  на объектах железнодорожного транспорта в с</w:t>
      </w:r>
      <w:r w:rsidR="00CF4061">
        <w:rPr>
          <w:rFonts w:ascii="Times New Roman" w:hAnsi="Times New Roman" w:cs="Times New Roman"/>
          <w:sz w:val="28"/>
          <w:szCs w:val="28"/>
        </w:rPr>
        <w:t>остоянии алкогольного опьянения;</w:t>
      </w:r>
    </w:p>
    <w:p w:rsidR="00CF4061" w:rsidRDefault="00CF4061" w:rsidP="00CF4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ожидании поезда на платформе и на железнодорожных сооружен</w:t>
      </w:r>
      <w:r w:rsidR="006D19E2">
        <w:rPr>
          <w:rFonts w:ascii="Times New Roman" w:hAnsi="Times New Roman" w:cs="Times New Roman"/>
          <w:sz w:val="28"/>
          <w:szCs w:val="28"/>
        </w:rPr>
        <w:t>иях не допустимы подвижные игры;</w:t>
      </w:r>
    </w:p>
    <w:p w:rsidR="006D19E2" w:rsidRDefault="006D19E2" w:rsidP="00CF4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нельзя открывать двери вагонов на ходу поезда либо препятствовать их закрытию;</w:t>
      </w:r>
    </w:p>
    <w:p w:rsidR="00CF4061" w:rsidRDefault="00CF4061" w:rsidP="00CF4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этих элементарных правил поведения на железной дороге позволит избежать травмирования.</w:t>
      </w:r>
      <w:r w:rsidR="006D2A61">
        <w:rPr>
          <w:rFonts w:ascii="Times New Roman" w:hAnsi="Times New Roman" w:cs="Times New Roman"/>
          <w:sz w:val="28"/>
          <w:szCs w:val="28"/>
        </w:rPr>
        <w:t xml:space="preserve"> Берегите себя!</w:t>
      </w:r>
    </w:p>
    <w:p w:rsidR="00CF4061" w:rsidRDefault="00CF4061" w:rsidP="006D7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F4061" w:rsidSect="00B119D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8D6" w:rsidRDefault="003378D6" w:rsidP="00707EA5">
      <w:pPr>
        <w:spacing w:after="0" w:line="240" w:lineRule="auto"/>
      </w:pPr>
      <w:r>
        <w:separator/>
      </w:r>
    </w:p>
  </w:endnote>
  <w:endnote w:type="continuationSeparator" w:id="0">
    <w:p w:rsidR="003378D6" w:rsidRDefault="003378D6" w:rsidP="00707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8D6" w:rsidRDefault="003378D6" w:rsidP="00707EA5">
      <w:pPr>
        <w:spacing w:after="0" w:line="240" w:lineRule="auto"/>
      </w:pPr>
      <w:r>
        <w:separator/>
      </w:r>
    </w:p>
  </w:footnote>
  <w:footnote w:type="continuationSeparator" w:id="0">
    <w:p w:rsidR="003378D6" w:rsidRDefault="003378D6" w:rsidP="00707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5079"/>
      <w:docPartObj>
        <w:docPartGallery w:val="Page Numbers (Top of Page)"/>
        <w:docPartUnique/>
      </w:docPartObj>
    </w:sdtPr>
    <w:sdtEndPr/>
    <w:sdtContent>
      <w:p w:rsidR="00707EA5" w:rsidRDefault="00DB425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B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7EA5" w:rsidRDefault="00707E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51"/>
    <w:rsid w:val="00045FA3"/>
    <w:rsid w:val="00077F4C"/>
    <w:rsid w:val="00084D61"/>
    <w:rsid w:val="000A3398"/>
    <w:rsid w:val="000D78D5"/>
    <w:rsid w:val="001133FF"/>
    <w:rsid w:val="00223FCB"/>
    <w:rsid w:val="002449F4"/>
    <w:rsid w:val="00270F81"/>
    <w:rsid w:val="002F0D8A"/>
    <w:rsid w:val="003378D6"/>
    <w:rsid w:val="00351E27"/>
    <w:rsid w:val="00352013"/>
    <w:rsid w:val="0044054C"/>
    <w:rsid w:val="00492F17"/>
    <w:rsid w:val="0049761D"/>
    <w:rsid w:val="004A6338"/>
    <w:rsid w:val="004A6DD7"/>
    <w:rsid w:val="004F343D"/>
    <w:rsid w:val="005223E2"/>
    <w:rsid w:val="00565FEF"/>
    <w:rsid w:val="005C2F19"/>
    <w:rsid w:val="0061726E"/>
    <w:rsid w:val="006D19E2"/>
    <w:rsid w:val="006D2A61"/>
    <w:rsid w:val="006D7D93"/>
    <w:rsid w:val="00707EA5"/>
    <w:rsid w:val="00742DB3"/>
    <w:rsid w:val="00756A00"/>
    <w:rsid w:val="007B39F1"/>
    <w:rsid w:val="007D6AD3"/>
    <w:rsid w:val="007E3209"/>
    <w:rsid w:val="00841103"/>
    <w:rsid w:val="00872946"/>
    <w:rsid w:val="008736BE"/>
    <w:rsid w:val="008E5CA2"/>
    <w:rsid w:val="008F2C93"/>
    <w:rsid w:val="00926E90"/>
    <w:rsid w:val="009664CD"/>
    <w:rsid w:val="009945B2"/>
    <w:rsid w:val="009B17A4"/>
    <w:rsid w:val="009C07C1"/>
    <w:rsid w:val="00A714AE"/>
    <w:rsid w:val="00AA2C8D"/>
    <w:rsid w:val="00AF108F"/>
    <w:rsid w:val="00B050CC"/>
    <w:rsid w:val="00B119D0"/>
    <w:rsid w:val="00B357DB"/>
    <w:rsid w:val="00B403B1"/>
    <w:rsid w:val="00B75DFE"/>
    <w:rsid w:val="00B8590B"/>
    <w:rsid w:val="00B943F7"/>
    <w:rsid w:val="00B9729B"/>
    <w:rsid w:val="00BE1351"/>
    <w:rsid w:val="00BF4CF2"/>
    <w:rsid w:val="00C02682"/>
    <w:rsid w:val="00C11669"/>
    <w:rsid w:val="00C55244"/>
    <w:rsid w:val="00C80C9E"/>
    <w:rsid w:val="00CA467E"/>
    <w:rsid w:val="00CA5A11"/>
    <w:rsid w:val="00CF4061"/>
    <w:rsid w:val="00CF6E87"/>
    <w:rsid w:val="00D447F2"/>
    <w:rsid w:val="00D83892"/>
    <w:rsid w:val="00DA36FD"/>
    <w:rsid w:val="00DB4252"/>
    <w:rsid w:val="00E01B45"/>
    <w:rsid w:val="00E84844"/>
    <w:rsid w:val="00ED4E3F"/>
    <w:rsid w:val="00EF79C7"/>
    <w:rsid w:val="00F800BD"/>
    <w:rsid w:val="00F9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7EA5"/>
  </w:style>
  <w:style w:type="paragraph" w:styleId="a5">
    <w:name w:val="footer"/>
    <w:basedOn w:val="a"/>
    <w:link w:val="a6"/>
    <w:uiPriority w:val="99"/>
    <w:semiHidden/>
    <w:unhideWhenUsed/>
    <w:rsid w:val="0070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7E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7EA5"/>
  </w:style>
  <w:style w:type="paragraph" w:styleId="a5">
    <w:name w:val="footer"/>
    <w:basedOn w:val="a"/>
    <w:link w:val="a6"/>
    <w:uiPriority w:val="99"/>
    <w:semiHidden/>
    <w:unhideWhenUsed/>
    <w:rsid w:val="00707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7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66B4D-32EC-4B07-877D-1EE002D9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Тагил</cp:lastModifiedBy>
  <cp:revision>4</cp:revision>
  <cp:lastPrinted>2041-04-15T01:57:00Z</cp:lastPrinted>
  <dcterms:created xsi:type="dcterms:W3CDTF">2020-12-14T03:16:00Z</dcterms:created>
  <dcterms:modified xsi:type="dcterms:W3CDTF">2021-08-25T11:34:00Z</dcterms:modified>
</cp:coreProperties>
</file>