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E6" w:rsidRDefault="004C0DE6" w:rsidP="004672F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D9E8B" wp14:editId="48982472">
                <wp:simplePos x="0" y="0"/>
                <wp:positionH relativeFrom="margin">
                  <wp:posOffset>130073</wp:posOffset>
                </wp:positionH>
                <wp:positionV relativeFrom="paragraph">
                  <wp:posOffset>1846758</wp:posOffset>
                </wp:positionV>
                <wp:extent cx="4447642" cy="3160166"/>
                <wp:effectExtent l="0" t="0" r="0" b="25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2" cy="316016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DE6" w:rsidRPr="004672FF" w:rsidRDefault="004C0DE6" w:rsidP="004C0DE6">
                            <w:pPr>
                              <w:pStyle w:val="a4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40"/>
                                <w:szCs w:val="44"/>
                                <w:lang w:eastAsia="ru-RU"/>
                              </w:rPr>
                            </w:pPr>
                            <w:r w:rsidRPr="004672FF">
                              <w:rPr>
                                <w:rFonts w:ascii="Arial Black" w:hAnsi="Arial Black" w:cs="Times New Roman"/>
                                <w:b/>
                                <w:color w:val="FF0000"/>
                                <w:sz w:val="40"/>
                                <w:szCs w:val="44"/>
                              </w:rPr>
                              <w:t xml:space="preserve">Программа </w:t>
                            </w:r>
                            <w:r w:rsidRPr="004672FF"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40"/>
                                <w:szCs w:val="44"/>
                                <w:lang w:eastAsia="ru-RU"/>
                              </w:rPr>
                              <w:t>педагогической</w:t>
                            </w:r>
                          </w:p>
                          <w:p w:rsidR="004C0DE6" w:rsidRPr="004672FF" w:rsidRDefault="004C0DE6" w:rsidP="004C0DE6">
                            <w:pPr>
                              <w:pStyle w:val="a4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672FF"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40"/>
                                <w:szCs w:val="44"/>
                                <w:lang w:eastAsia="ru-RU"/>
                              </w:rPr>
                              <w:t>конференции «Детский сад и семья – гармония воспитания»</w:t>
                            </w:r>
                          </w:p>
                          <w:p w:rsidR="004C0DE6" w:rsidRPr="004672FF" w:rsidRDefault="004C0DE6" w:rsidP="004C0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C0DE6" w:rsidRPr="004672FF" w:rsidRDefault="004C0DE6" w:rsidP="004C0DE6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672FF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>3 марта 2026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9E8B" id="Скругленный прямоугольник 1" o:spid="_x0000_s1026" style="position:absolute;left:0;text-align:left;margin-left:10.25pt;margin-top:145.4pt;width:350.2pt;height:2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" fillcolor="#70ad47 [3209]" stroked="f" strokeweight="1.5pt">
                <v:fill opacity="34695f"/>
                <v:stroke joinstyle="miter"/>
                <v:textbox>
                  <w:txbxContent>
                    <w:p w:rsidR="004C0DE6" w:rsidRPr="004672FF" w:rsidRDefault="004C0DE6" w:rsidP="004C0DE6">
                      <w:pPr>
                        <w:pStyle w:val="a4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40"/>
                          <w:szCs w:val="44"/>
                          <w:lang w:eastAsia="ru-RU"/>
                        </w:rPr>
                      </w:pPr>
                      <w:r w:rsidRPr="004672FF">
                        <w:rPr>
                          <w:rFonts w:ascii="Arial Black" w:hAnsi="Arial Black" w:cs="Times New Roman"/>
                          <w:b/>
                          <w:color w:val="FF0000"/>
                          <w:sz w:val="40"/>
                          <w:szCs w:val="44"/>
                        </w:rPr>
                        <w:t xml:space="preserve">Программа </w:t>
                      </w:r>
                      <w:r w:rsidRPr="004672FF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40"/>
                          <w:szCs w:val="44"/>
                          <w:lang w:eastAsia="ru-RU"/>
                        </w:rPr>
                        <w:t>педагогической</w:t>
                      </w:r>
                    </w:p>
                    <w:p w:rsidR="004C0DE6" w:rsidRPr="004672FF" w:rsidRDefault="004C0DE6" w:rsidP="004C0DE6">
                      <w:pPr>
                        <w:pStyle w:val="a4"/>
                        <w:jc w:val="center"/>
                        <w:rPr>
                          <w:rFonts w:ascii="Arial Black" w:hAnsi="Arial Black" w:cs="Times New Roman"/>
                          <w:b/>
                          <w:color w:val="FF0000"/>
                          <w:sz w:val="40"/>
                          <w:szCs w:val="44"/>
                        </w:rPr>
                      </w:pPr>
                      <w:r w:rsidRPr="004672FF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40"/>
                          <w:szCs w:val="44"/>
                          <w:lang w:eastAsia="ru-RU"/>
                        </w:rPr>
                        <w:t>конф</w:t>
                      </w:r>
                      <w:r w:rsidRPr="004672FF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40"/>
                          <w:szCs w:val="44"/>
                          <w:lang w:eastAsia="ru-RU"/>
                        </w:rPr>
                        <w:t>еренции «Детский сад и семья – г</w:t>
                      </w:r>
                      <w:r w:rsidRPr="004672FF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40"/>
                          <w:szCs w:val="44"/>
                          <w:lang w:eastAsia="ru-RU"/>
                        </w:rPr>
                        <w:t>армония воспитания»</w:t>
                      </w:r>
                    </w:p>
                    <w:p w:rsidR="004C0DE6" w:rsidRPr="004672FF" w:rsidRDefault="004C0DE6" w:rsidP="004C0D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C0DE6" w:rsidRPr="004672FF" w:rsidRDefault="004C0DE6" w:rsidP="004C0DE6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 w:rsidRPr="004672FF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>3 марта 2026 г.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5E37C7" wp14:editId="138E8365">
            <wp:extent cx="4784166" cy="6629163"/>
            <wp:effectExtent l="0" t="0" r="0" b="635"/>
            <wp:docPr id="4" name="Рисунок 4" descr="C:\Users\user\Desktop\80318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0318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4" r="10093"/>
                    <a:stretch/>
                  </pic:blipFill>
                  <pic:spPr bwMode="auto">
                    <a:xfrm>
                      <a:off x="0" y="0"/>
                      <a:ext cx="4791834" cy="66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16D" w:rsidRDefault="00CC2FEC" w:rsidP="004C0DE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педагогической</w:t>
      </w:r>
    </w:p>
    <w:p w:rsidR="0088616D" w:rsidRDefault="00CC2FEC" w:rsidP="004C0D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конференции «Детский сад и семья – Гармония воспитания»</w:t>
      </w:r>
    </w:p>
    <w:p w:rsidR="0088616D" w:rsidRDefault="0088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6946" w:type="dxa"/>
        <w:tblInd w:w="-5" w:type="dxa"/>
        <w:tblLook w:val="04A0" w:firstRow="1" w:lastRow="0" w:firstColumn="1" w:lastColumn="0" w:noHBand="0" w:noVBand="1"/>
      </w:tblPr>
      <w:tblGrid>
        <w:gridCol w:w="832"/>
        <w:gridCol w:w="2264"/>
        <w:gridCol w:w="1680"/>
        <w:gridCol w:w="2170"/>
      </w:tblGrid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68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проведение</w:t>
            </w:r>
          </w:p>
        </w:tc>
        <w:tc>
          <w:tcPr>
            <w:tcW w:w="217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</w:p>
        </w:tc>
      </w:tr>
      <w:tr w:rsidR="0088616D" w:rsidRPr="004C0DE6" w:rsidTr="004C0DE6">
        <w:tc>
          <w:tcPr>
            <w:tcW w:w="6946" w:type="dxa"/>
            <w:gridSpan w:val="4"/>
          </w:tcPr>
          <w:p w:rsidR="0088616D" w:rsidRPr="004C0DE6" w:rsidRDefault="00CC2FEC">
            <w:pPr>
              <w:widowControl w:val="0"/>
              <w:tabs>
                <w:tab w:val="left" w:pos="1140"/>
                <w:tab w:val="left" w:pos="316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Информационно - обзорный</w:t>
            </w:r>
            <w:r w:rsidRPr="004C0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блок.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12.45-13.00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участников Конференции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Кофе - пауза</w:t>
            </w:r>
          </w:p>
        </w:tc>
        <w:tc>
          <w:tcPr>
            <w:tcW w:w="1680" w:type="dxa"/>
            <w:vMerge w:val="restart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зал</w:t>
            </w:r>
          </w:p>
        </w:tc>
        <w:tc>
          <w:tcPr>
            <w:tcW w:w="2170" w:type="dxa"/>
            <w:vMerge w:val="restart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А.А. Берсенева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13.00 - 13.05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конференции. </w:t>
            </w: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 заведующего МАДОУ № 18 А.А. Берсеневой</w:t>
            </w:r>
          </w:p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13.05-13.25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Модель организации работы по внедрению программы просвещению родителей в МАДОУ № 18</w:t>
            </w:r>
          </w:p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88616D" w:rsidRPr="004C0DE6" w:rsidRDefault="008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13.30 - 14.00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площадок. </w:t>
            </w:r>
            <w:r w:rsidRPr="004C0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Мастерская просвещения</w:t>
            </w: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По группам</w:t>
            </w:r>
          </w:p>
        </w:tc>
        <w:tc>
          <w:tcPr>
            <w:tcW w:w="217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Воспитатели, педагог - психолог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14.05 -14.20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Закрытие конференции. Подведение итогов, обмен мнениями. Рефлексия.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Анонс предстоящего заочного мероприятия.</w:t>
            </w:r>
          </w:p>
        </w:tc>
        <w:tc>
          <w:tcPr>
            <w:tcW w:w="168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зал</w:t>
            </w:r>
          </w:p>
        </w:tc>
        <w:tc>
          <w:tcPr>
            <w:tcW w:w="2170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Cs/>
                <w:sz w:val="20"/>
                <w:szCs w:val="20"/>
              </w:rPr>
              <w:t>А.А. Берсенева</w:t>
            </w:r>
          </w:p>
        </w:tc>
      </w:tr>
      <w:tr w:rsidR="0088616D" w:rsidRPr="004C0DE6" w:rsidTr="004C0DE6">
        <w:tc>
          <w:tcPr>
            <w:tcW w:w="6946" w:type="dxa"/>
            <w:gridSpan w:val="4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Практический</w:t>
            </w:r>
            <w:r w:rsidRPr="004C0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блок</w:t>
            </w:r>
            <w:r w:rsidRPr="004C0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Мастерская просвещения.</w:t>
            </w:r>
            <w:r w:rsidRPr="004C0D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8616D" w:rsidRPr="004C0DE6" w:rsidTr="004C0DE6">
        <w:tc>
          <w:tcPr>
            <w:tcW w:w="832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4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«Мастерской просвещения»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Время с 14.05 -14.20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ФИО ответственного педагога/место проведения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Использование метафор и игр на мотивационном этапе родительского собрания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Казанцева Н.С.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Тепло Победы своими руками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Коковина А.С.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Группа № 4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 xml:space="preserve">С любовью и теплом для наших защитников – изготовление оберегов 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Терентьева Л.Е.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Группа № 3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эмоционального контакта с ребенком через народные игры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Калашникова Т.В.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Группа № 2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8616D" w:rsidRPr="004C0DE6" w:rsidTr="004C0DE6">
        <w:tc>
          <w:tcPr>
            <w:tcW w:w="832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4" w:type="dxa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62C24" w:rsidRPr="004C0DE6">
              <w:rPr>
                <w:rFonts w:ascii="Times New Roman" w:hAnsi="Times New Roman" w:cs="Times New Roman"/>
                <w:sz w:val="20"/>
                <w:szCs w:val="20"/>
              </w:rPr>
              <w:t>Учимся,</w:t>
            </w: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 xml:space="preserve"> играя». Формирование когнитивных компетенций у воспитанников 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Перетягина Л.В.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Группа № 2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8616D" w:rsidRPr="004C0DE6" w:rsidTr="004C0DE6">
        <w:tc>
          <w:tcPr>
            <w:tcW w:w="832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4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диалог с педагогом - психологом. «Разговор по душам» </w:t>
            </w:r>
          </w:p>
        </w:tc>
        <w:tc>
          <w:tcPr>
            <w:tcW w:w="168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Макарова О.М.</w:t>
            </w:r>
          </w:p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Кабинет платных услуг</w:t>
            </w:r>
          </w:p>
        </w:tc>
        <w:tc>
          <w:tcPr>
            <w:tcW w:w="2170" w:type="dxa"/>
            <w:shd w:val="clear" w:color="auto" w:fill="auto"/>
          </w:tcPr>
          <w:p w:rsidR="0088616D" w:rsidRPr="004C0DE6" w:rsidRDefault="00CC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E6">
              <w:rPr>
                <w:rFonts w:ascii="Times New Roman" w:hAnsi="Times New Roman" w:cs="Times New Roman"/>
                <w:sz w:val="20"/>
                <w:szCs w:val="20"/>
              </w:rPr>
              <w:t>Педагоги-психологи, воспитатели</w:t>
            </w:r>
          </w:p>
        </w:tc>
      </w:tr>
    </w:tbl>
    <w:p w:rsidR="0088616D" w:rsidRDefault="0088616D">
      <w:pPr>
        <w:jc w:val="center"/>
        <w:rPr>
          <w:sz w:val="24"/>
          <w:szCs w:val="24"/>
        </w:rPr>
      </w:pPr>
    </w:p>
    <w:p w:rsidR="000B582F" w:rsidRDefault="000B582F">
      <w:pPr>
        <w:jc w:val="center"/>
        <w:rPr>
          <w:sz w:val="24"/>
          <w:szCs w:val="24"/>
        </w:rPr>
      </w:pPr>
    </w:p>
    <w:p w:rsidR="000B582F" w:rsidRDefault="000B582F">
      <w:pPr>
        <w:jc w:val="center"/>
        <w:rPr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</w:p>
    <w:p w:rsidR="004C0DE6" w:rsidRDefault="004C0DE6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</w:p>
    <w:sectPr w:rsidR="004C0DE6" w:rsidSect="004C0DE6">
      <w:pgSz w:w="8419" w:h="11906" w:orient="landscape" w:code="9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A6" w:rsidRDefault="00556DA6">
      <w:pPr>
        <w:spacing w:line="240" w:lineRule="auto"/>
      </w:pPr>
      <w:r>
        <w:separator/>
      </w:r>
    </w:p>
  </w:endnote>
  <w:endnote w:type="continuationSeparator" w:id="0">
    <w:p w:rsidR="00556DA6" w:rsidRDefault="00556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A6" w:rsidRDefault="00556DA6">
      <w:pPr>
        <w:spacing w:after="0"/>
      </w:pPr>
      <w:r>
        <w:separator/>
      </w:r>
    </w:p>
  </w:footnote>
  <w:footnote w:type="continuationSeparator" w:id="0">
    <w:p w:rsidR="00556DA6" w:rsidRDefault="00556D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D"/>
    <w:rsid w:val="000073DC"/>
    <w:rsid w:val="000B292D"/>
    <w:rsid w:val="000B582F"/>
    <w:rsid w:val="000D2357"/>
    <w:rsid w:val="001267C0"/>
    <w:rsid w:val="001D3AE6"/>
    <w:rsid w:val="0023101E"/>
    <w:rsid w:val="004672FF"/>
    <w:rsid w:val="004C0DE6"/>
    <w:rsid w:val="004E6F90"/>
    <w:rsid w:val="00556DA6"/>
    <w:rsid w:val="005A4344"/>
    <w:rsid w:val="006C1166"/>
    <w:rsid w:val="00834BFE"/>
    <w:rsid w:val="0088616D"/>
    <w:rsid w:val="00C2792D"/>
    <w:rsid w:val="00CC2FEC"/>
    <w:rsid w:val="00F62C24"/>
    <w:rsid w:val="01B81CE2"/>
    <w:rsid w:val="277341D5"/>
    <w:rsid w:val="36CE61AF"/>
    <w:rsid w:val="3D446913"/>
    <w:rsid w:val="40592D88"/>
    <w:rsid w:val="41CD7C80"/>
    <w:rsid w:val="430F6A48"/>
    <w:rsid w:val="47B94890"/>
    <w:rsid w:val="4D240141"/>
    <w:rsid w:val="55127501"/>
    <w:rsid w:val="556E18EC"/>
    <w:rsid w:val="5BD84590"/>
    <w:rsid w:val="62E16F6E"/>
    <w:rsid w:val="69D173B7"/>
    <w:rsid w:val="740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9BB59-3490-441C-A196-D532658E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6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2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2026-02-10T09:12:00Z</cp:lastPrinted>
  <dcterms:created xsi:type="dcterms:W3CDTF">2026-02-06T09:57:00Z</dcterms:created>
  <dcterms:modified xsi:type="dcterms:W3CDTF">2026-02-12T07:46:00Z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565224CC44AA4B51BFEAC36086E1D92E_12</vt:lpwstr>
  </property>
</Properties>
</file>