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A3" w:rsidRPr="005E16A3" w:rsidRDefault="005E16A3" w:rsidP="005E16A3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5E16A3">
        <w:rPr>
          <w:b/>
          <w:color w:val="444444"/>
          <w:sz w:val="28"/>
          <w:szCs w:val="28"/>
        </w:rPr>
        <w:t>Огнетушитель</w:t>
      </w:r>
      <w:r w:rsidRPr="005E16A3">
        <w:rPr>
          <w:color w:val="444444"/>
          <w:sz w:val="28"/>
          <w:szCs w:val="28"/>
        </w:rPr>
        <w:t xml:space="preserve"> – это первое автоматическое приспособление, которое человечество изобрело за свое существование. Оно оказалось настолько удобным и незаменимым, что используется по сей день. Огнетушитель состоит из баллона красного цвета со специальной трубкой или соплом и веществом внутри, находящемся под давлением. При нажатии на рычаг устройство приходит в действие и способно потушить пламя.</w:t>
      </w:r>
    </w:p>
    <w:p w:rsidR="005E16A3" w:rsidRPr="005E16A3" w:rsidRDefault="005E16A3" w:rsidP="005E16A3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5E16A3">
        <w:rPr>
          <w:color w:val="444444"/>
          <w:sz w:val="28"/>
          <w:szCs w:val="28"/>
        </w:rPr>
        <w:t>Классификация огнетушителей происходит в зависимости от вида, характеристик, размера и назначения прибора. Рассмотрим их подробнее.</w:t>
      </w:r>
    </w:p>
    <w:p w:rsidR="005E16A3" w:rsidRPr="005E16A3" w:rsidRDefault="005E16A3" w:rsidP="005E16A3">
      <w:pPr>
        <w:shd w:val="clear" w:color="auto" w:fill="FFFFFF"/>
        <w:spacing w:before="300"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способу срабатывания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Представленные на сегодняшний день огнетушители можно подразделить на группы, основываясь на их характеристиках. Они делятся по размеру, по способу срабатывания и по типу применяемого огнетушащего вещества.</w:t>
      </w:r>
    </w:p>
    <w:p w:rsid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02BA6968" wp14:editId="446A7167">
            <wp:extent cx="2857500" cy="2752725"/>
            <wp:effectExtent l="0" t="0" r="0" b="9525"/>
            <wp:docPr id="1" name="Рисунок 1" descr="http://protivpozhara.ru/content/uploads/2016/12/kiss_196kb.1485956723-300x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tivpozhara.ru/content/uploads/2016/12/kiss_196kb.1485956723-300x2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огнетушители по способу срабатывания можно разделить на несколько категорий:</w:t>
      </w:r>
    </w:p>
    <w:p w:rsidR="005E16A3" w:rsidRPr="005E16A3" w:rsidRDefault="005E16A3" w:rsidP="005E16A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ручные – приходят в действие с помощью человека, при нажатии на соответствующий рычаг;</w:t>
      </w:r>
    </w:p>
    <w:p w:rsidR="005E16A3" w:rsidRPr="005E16A3" w:rsidRDefault="005E16A3" w:rsidP="005E16A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автоматические (</w:t>
      </w:r>
      <w:proofErr w:type="spellStart"/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fldChar w:fldCharType="begin"/>
      </w: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instrText xml:space="preserve"> HYPERLINK "https://protivpozhara.com/likvidacija-vozgoranija/ustrojstvo/samosrabatyvajushhie-ognetushiteli" </w:instrText>
      </w: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fldChar w:fldCharType="separate"/>
      </w:r>
      <w:r w:rsidRPr="005E16A3">
        <w:rPr>
          <w:rFonts w:ascii="Times New Roman" w:eastAsia="Times New Roman" w:hAnsi="Times New Roman" w:cs="Times New Roman"/>
          <w:color w:val="9D0421"/>
          <w:sz w:val="28"/>
          <w:szCs w:val="28"/>
          <w:u w:val="single"/>
          <w:lang w:eastAsia="ru-RU"/>
        </w:rPr>
        <w:t>самосрабатывающие</w:t>
      </w:r>
      <w:proofErr w:type="spellEnd"/>
      <w:r w:rsidRPr="005E16A3">
        <w:rPr>
          <w:rFonts w:ascii="Times New Roman" w:eastAsia="Times New Roman" w:hAnsi="Times New Roman" w:cs="Times New Roman"/>
          <w:color w:val="9D0421"/>
          <w:sz w:val="28"/>
          <w:szCs w:val="28"/>
          <w:u w:val="single"/>
          <w:lang w:eastAsia="ru-RU"/>
        </w:rPr>
        <w:t xml:space="preserve"> огнетушители</w:t>
      </w: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fldChar w:fldCharType="end"/>
      </w: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 – срабатывают без присутствия человека, когда окружающая температура превышает заданную норму, используются в местах повышенной </w:t>
      </w:r>
      <w:proofErr w:type="spellStart"/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пожароопасности</w:t>
      </w:r>
      <w:proofErr w:type="spellEnd"/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5E16A3" w:rsidRPr="005E16A3" w:rsidRDefault="005E16A3" w:rsidP="005E16A3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E16A3" w:rsidRPr="005E16A3" w:rsidRDefault="005E16A3" w:rsidP="005E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класса возможного возгорания огнетушители делятся на предотвращающие разные </w:t>
      </w:r>
      <w:hyperlink r:id="rId6" w:history="1">
        <w:r w:rsidRPr="005E16A3">
          <w:rPr>
            <w:rFonts w:ascii="Times New Roman" w:eastAsia="Times New Roman" w:hAnsi="Times New Roman" w:cs="Times New Roman"/>
            <w:color w:val="9D0421"/>
            <w:sz w:val="28"/>
            <w:szCs w:val="28"/>
            <w:u w:val="single"/>
            <w:lang w:eastAsia="ru-RU"/>
          </w:rPr>
          <w:t>классы пожара</w:t>
        </w:r>
      </w:hyperlink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16A3" w:rsidRPr="005E16A3" w:rsidRDefault="005E16A3" w:rsidP="005E16A3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А – возгорание твердых горючих веществ;</w:t>
      </w:r>
    </w:p>
    <w:p w:rsidR="005E16A3" w:rsidRPr="005E16A3" w:rsidRDefault="005E16A3" w:rsidP="005E16A3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В – возгорание жидких горючих веществ;</w:t>
      </w:r>
    </w:p>
    <w:p w:rsidR="005E16A3" w:rsidRPr="005E16A3" w:rsidRDefault="005E16A3" w:rsidP="005E16A3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С — возгорание газообразных горючих веществ;</w:t>
      </w:r>
    </w:p>
    <w:p w:rsidR="005E16A3" w:rsidRPr="005E16A3" w:rsidRDefault="005E16A3" w:rsidP="005E16A3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Д — возгорание металлов и веществ, в состав которые они входят;</w:t>
      </w:r>
    </w:p>
    <w:p w:rsidR="005E16A3" w:rsidRPr="005E16A3" w:rsidRDefault="005E16A3" w:rsidP="005E16A3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Е — возгорание электроустановок, которые находятся под напряжением.</w:t>
      </w:r>
    </w:p>
    <w:p w:rsidR="005E16A3" w:rsidRPr="005E16A3" w:rsidRDefault="005E16A3" w:rsidP="005E16A3">
      <w:pPr>
        <w:pStyle w:val="3"/>
        <w:spacing w:before="36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/>
        </w:rPr>
      </w:pPr>
      <w:hyperlink r:id="rId7" w:history="1">
        <w:r w:rsidRPr="005E16A3">
          <w:rPr>
            <w:rFonts w:ascii="Times New Roman" w:eastAsia="Times New Roman" w:hAnsi="Times New Roman" w:cs="Times New Roman"/>
            <w:color w:val="CF052B"/>
            <w:sz w:val="28"/>
            <w:szCs w:val="28"/>
            <w:u w:val="single"/>
            <w:shd w:val="clear" w:color="auto" w:fill="000000"/>
            <w:lang w:eastAsia="ru-RU"/>
          </w:rPr>
          <w:br/>
        </w:r>
      </w:hyperlink>
      <w:r w:rsidRPr="005E16A3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/>
        </w:rPr>
        <w:t>ПОРОШКОВЫЕ ОГНЕТУШИТЕЛИ</w:t>
      </w:r>
    </w:p>
    <w:p w:rsidR="005E16A3" w:rsidRPr="005E16A3" w:rsidRDefault="005E16A3" w:rsidP="005E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Порошковые огнетушители являются практически универсальными (тушат как твердые, так и жидкие вещества), а также относительно недорогими. Бывают газогенераторными и </w:t>
      </w:r>
      <w:proofErr w:type="spellStart"/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закачными</w:t>
      </w:r>
      <w:proofErr w:type="spellEnd"/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действия основан на том, что порошок, покрывая очаг возгорания, изолирует его от кислорода и тем самым останавливает огонь. Не применяется на материалах, которые могут гореть без кислорода.</w:t>
      </w:r>
    </w:p>
    <w:p w:rsidR="005E16A3" w:rsidRPr="005E16A3" w:rsidRDefault="005E16A3" w:rsidP="005E1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Такой огнетушитель имеет ряд существенных минусов: при его использовании образуется токсичное облако, поэтому необходимо обязательно надеть респиратор; ограничивается видимость в помещении; отсутствует охлаждающий эффект и может возникнуть повторное возгорание; трудно отмывается, вещи, на которые попал порошок восстановлению не подлежат; при хранении порошок в нем слеживается; срок годности всего 5 лет и площадь тушения всего 10 </w:t>
      </w:r>
      <w:proofErr w:type="spellStart"/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E16A3">
        <w:rPr>
          <w:rFonts w:ascii="Times New Roman" w:eastAsia="Times New Roman" w:hAnsi="Times New Roman" w:cs="Times New Roman"/>
          <w:sz w:val="28"/>
          <w:szCs w:val="28"/>
          <w:lang w:eastAsia="ru-RU"/>
        </w:rPr>
        <w:t>.; высокие требования к условиям хранения. Применять его лучше на улице и в транспорте.</w:t>
      </w:r>
    </w:p>
    <w:p w:rsidR="005E16A3" w:rsidRPr="005E16A3" w:rsidRDefault="005E16A3" w:rsidP="005E16A3">
      <w:pPr>
        <w:pStyle w:val="3"/>
        <w:shd w:val="clear" w:color="auto" w:fill="FFFFFF"/>
        <w:spacing w:before="360"/>
        <w:jc w:val="center"/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</w:pPr>
      <w:hyperlink r:id="rId8" w:history="1">
        <w:r w:rsidRPr="005E16A3">
          <w:rPr>
            <w:rFonts w:ascii="Times New Roman" w:eastAsia="Times New Roman" w:hAnsi="Times New Roman" w:cs="Times New Roman"/>
            <w:noProof/>
            <w:color w:val="9D0421"/>
            <w:sz w:val="28"/>
            <w:szCs w:val="28"/>
            <w:lang w:eastAsia="ru-RU"/>
          </w:rPr>
          <w:drawing>
            <wp:inline distT="0" distB="0" distL="0" distR="0" wp14:anchorId="428D6638" wp14:editId="45974F1B">
              <wp:extent cx="4572000" cy="3429000"/>
              <wp:effectExtent l="0" t="0" r="0" b="0"/>
              <wp:docPr id="3" name="Рисунок 3" descr="http://protivpozhara.ru/content/uploads/2016/12/image38498647-300x22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protivpozhara.ru/content/uploads/2016/12/image38498647-300x225.jp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0" cy="34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E16A3">
          <w:rPr>
            <w:rFonts w:ascii="Times New Roman" w:eastAsia="Times New Roman" w:hAnsi="Times New Roman" w:cs="Times New Roman"/>
            <w:color w:val="FA274E"/>
            <w:sz w:val="28"/>
            <w:szCs w:val="28"/>
            <w:u w:val="single"/>
            <w:shd w:val="clear" w:color="auto" w:fill="000000"/>
            <w:lang w:eastAsia="ru-RU"/>
          </w:rPr>
          <w:br/>
        </w:r>
      </w:hyperlink>
      <w:r w:rsidRPr="005E16A3"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  <w:t>УГЛЕКИСЛОТНЫЕ ОГНЕТУШИТЕЛИ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Углекислотные огнетушители останавливают распространение огня благодаря тому, что сильно снижают температуру очага возгорания и за счет хлопьев, которые изолируют пламя от кислорода и заменяют его углекислым газом.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Отлично подходят для тушения горючих жидкостей (бензин, керосин, солярка), электроустановок до 1000 В, проводки, материалов, горение которых не может происходить без доступа кислорода.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Минусы: со временем улетучивается огнетушащее вещество и в важный момент баллон может быть пустым; можно обморозить руки, если взяться за раструб распылителя и соединительную трубку огнетушителя; вредное воздействие паров углекислого газа на человека.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Углекислый огнетушитель нельзя применять для тушения щелочных металлов, веществ, горящих без кислорода и человека. Широко используется в общественных и офисных зданиях, в транспорте и в быту.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noProof/>
          <w:color w:val="9D0421"/>
          <w:sz w:val="28"/>
          <w:szCs w:val="28"/>
          <w:lang w:eastAsia="ru-RU"/>
        </w:rPr>
        <w:lastRenderedPageBreak/>
        <w:drawing>
          <wp:inline distT="0" distB="0" distL="0" distR="0" wp14:anchorId="58C293B3" wp14:editId="3BA93283">
            <wp:extent cx="4572000" cy="3429000"/>
            <wp:effectExtent l="0" t="0" r="0" b="0"/>
            <wp:docPr id="4" name="Рисунок 4" descr="http://protivpozhara.ru/content/uploads/2016/12/%D1%83%D1%81%D1%82%D1%80%D0%BE%D0%B9%D1%81%D1%82%D0%B2%D0%BE-%D0%BE%D0%B3%D0%BD%D0%B5%D1%82%D1%83%D1%88%D0%B8%D1%82%D0%B5%D0%BB%D1%8F-300x22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tivpozhara.ru/content/uploads/2016/12/%D1%83%D1%81%D1%82%D1%80%D0%BE%D0%B9%D1%81%D1%82%D0%B2%D0%BE-%D0%BE%D0%B3%D0%BD%D0%B5%D1%82%D1%83%D1%88%D0%B8%D1%82%D0%B5%D0%BB%D1%8F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A3" w:rsidRPr="005E16A3" w:rsidRDefault="005E16A3" w:rsidP="005E16A3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  <w:t>ВОЗДУШНО-ПЕННЫЕ ОГНЕТУШИТЕЛИ</w:t>
      </w:r>
    </w:p>
    <w:p w:rsidR="005E16A3" w:rsidRPr="005E16A3" w:rsidRDefault="005E16A3" w:rsidP="005E16A3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</w:pP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 </w:t>
      </w:r>
      <w:hyperlink r:id="rId12" w:history="1">
        <w:r w:rsidRPr="005E16A3">
          <w:rPr>
            <w:rFonts w:ascii="Times New Roman" w:eastAsia="Times New Roman" w:hAnsi="Times New Roman" w:cs="Times New Roman"/>
            <w:color w:val="9D0421"/>
            <w:sz w:val="28"/>
            <w:szCs w:val="28"/>
            <w:u w:val="single"/>
            <w:lang w:eastAsia="ru-RU"/>
          </w:rPr>
          <w:t>воздушно-пенных огнетушителях</w:t>
        </w:r>
      </w:hyperlink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действующим веществом является пена, которая почти полностью состоит из воздуха. Эффективны при первой стадии загорания для тушения твердых веществ, горючих жидкостей и плавящихся материалов – дерево, бумага, масло, краски и лаки.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Нельзя использовать для </w:t>
      </w:r>
      <w:hyperlink r:id="rId13" w:history="1">
        <w:r w:rsidRPr="005E16A3">
          <w:rPr>
            <w:rFonts w:ascii="Times New Roman" w:eastAsia="Times New Roman" w:hAnsi="Times New Roman" w:cs="Times New Roman"/>
            <w:b/>
            <w:bCs/>
            <w:color w:val="9D0421"/>
            <w:sz w:val="28"/>
            <w:szCs w:val="28"/>
            <w:u w:val="single"/>
            <w:lang w:eastAsia="ru-RU"/>
          </w:rPr>
          <w:t>тушения электроустановок</w:t>
        </w:r>
      </w:hyperlink>
      <w:r w:rsidRPr="005E16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 и щелочных </w:t>
      </w:r>
      <w:proofErr w:type="spellStart"/>
      <w:r w:rsidRPr="005E16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металлов.</w:t>
      </w: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Преимуществом</w:t>
      </w:r>
      <w:proofErr w:type="spellEnd"/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является сравнительно долгое время работы. Из минусов можно перечислить: высокая коррозийная активность заряда; применение возможно только при температуре от +5 до +50 градусов; каждый год надо перезаряжать.</w:t>
      </w:r>
    </w:p>
    <w:p w:rsidR="005E16A3" w:rsidRPr="005E16A3" w:rsidRDefault="005E16A3" w:rsidP="005E16A3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  <w:t>ВОЗДУШНО-ЭМУЛЬСИОННЫЕ ОГНЕТУШИТЕЛИ</w:t>
      </w:r>
    </w:p>
    <w:p w:rsidR="005E16A3" w:rsidRPr="005E16A3" w:rsidRDefault="005E16A3" w:rsidP="005E16A3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</w:pPr>
    </w:p>
    <w:p w:rsidR="005E16A3" w:rsidRPr="005E16A3" w:rsidRDefault="005E16A3" w:rsidP="005E16A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Основными плюсами воздушно-эмульсионных огнетушителей являются: безопасность для людей и окружающей среды; не уменьшают видимость; можно тушить достаточно большую площадь; эффективно охлаждают очаг возгорания; можно использовать при температуре до -40 градусов. Вещи после их использования хорошо отмываются и их не придется выбрасывать.</w:t>
      </w:r>
    </w:p>
    <w:p w:rsid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lastRenderedPageBreak/>
        <w:drawing>
          <wp:inline distT="0" distB="0" distL="0" distR="0" wp14:anchorId="6503A86D" wp14:editId="58613975">
            <wp:extent cx="2857500" cy="2143125"/>
            <wp:effectExtent l="0" t="0" r="0" b="9525"/>
            <wp:docPr id="5" name="Рисунок 5" descr="http://protivpozhara.ru/content/uploads/2016/12/02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tivpozhara.ru/content/uploads/2016/12/024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помощью данного вида огнетушителей возможно бороться с пожаром в помещении без предварительной эвакуации людей, в транспорте и на улице. Можно тушить горючие вещества, органические вещества, горение которых происходит с тлением, горючие жидкости, электроустановки под напряжением и электрооборудование до 10000 В. Недостатком является только сравнительно высокая цена.</w:t>
      </w:r>
    </w:p>
    <w:p w:rsidR="005E16A3" w:rsidRPr="005E16A3" w:rsidRDefault="005E16A3" w:rsidP="005E16A3">
      <w:pPr>
        <w:shd w:val="clear" w:color="auto" w:fill="FFFFFF"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aps/>
          <w:color w:val="444444"/>
          <w:sz w:val="28"/>
          <w:szCs w:val="28"/>
          <w:lang w:eastAsia="ru-RU"/>
        </w:rPr>
        <w:t>ХЛАДОНОВЫЕ ОГНЕТУШИТЕЛИ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Хладоновый</w:t>
      </w:r>
      <w:proofErr w:type="spellEnd"/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вид огнетушителей используется там, где недопустима порча оборудования и важных объектов, а также для тушения высоковольтных установок. Например, радиоэлектронная аппаратура, ценная документация, экспонаты в музее.</w:t>
      </w:r>
    </w:p>
    <w:p w:rsidR="005E16A3" w:rsidRPr="005E16A3" w:rsidRDefault="005E16A3" w:rsidP="005E1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E16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Основными плюсами является отсутствие разрушительного действия на объекты тушения, и высокая скорость устранения пламени, может применяться на разнообразных материалах. Недостатком является отравляющее действие хладона на людей и окружающую среду.</w:t>
      </w:r>
    </w:p>
    <w:p w:rsidR="005E16A3" w:rsidRPr="005E16A3" w:rsidRDefault="005E16A3" w:rsidP="005E16A3">
      <w:pPr>
        <w:pStyle w:val="a3"/>
        <w:shd w:val="clear" w:color="auto" w:fill="FFFFFF"/>
        <w:spacing w:before="0" w:beforeAutospacing="0" w:after="360" w:afterAutospacing="0"/>
        <w:jc w:val="center"/>
        <w:rPr>
          <w:color w:val="444444"/>
          <w:sz w:val="32"/>
          <w:szCs w:val="32"/>
        </w:rPr>
      </w:pPr>
      <w:proofErr w:type="spellStart"/>
      <w:r w:rsidRPr="005E16A3">
        <w:rPr>
          <w:b/>
          <w:color w:val="444444"/>
          <w:sz w:val="32"/>
          <w:szCs w:val="32"/>
        </w:rPr>
        <w:t>Самосрабатывающие</w:t>
      </w:r>
      <w:proofErr w:type="spellEnd"/>
      <w:r w:rsidRPr="005E16A3">
        <w:rPr>
          <w:b/>
          <w:color w:val="444444"/>
          <w:sz w:val="32"/>
          <w:szCs w:val="32"/>
        </w:rPr>
        <w:t xml:space="preserve"> огнетушители</w:t>
      </w:r>
    </w:p>
    <w:p w:rsidR="005E16A3" w:rsidRPr="005E16A3" w:rsidRDefault="005E16A3" w:rsidP="005E16A3">
      <w:pPr>
        <w:pStyle w:val="a3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5E16A3">
        <w:rPr>
          <w:color w:val="444444"/>
          <w:sz w:val="28"/>
          <w:szCs w:val="28"/>
        </w:rPr>
        <w:t>представляют собой удобные и безопасные специальные устройства, необходимые для тушения пожаров. Благодаря встроенным датчикам, отзывающимся на открытый огонь, высокую температуру и повышенное задымление, автоматические приборы являются гарантией пожарной безопасности помещений. Монтаж приспособлений производится в тех местах, где наиболее вероятно возникновение очага возгорания.</w:t>
      </w:r>
    </w:p>
    <w:p w:rsidR="005E16A3" w:rsidRPr="005E16A3" w:rsidRDefault="005E16A3" w:rsidP="005E16A3">
      <w:pPr>
        <w:pStyle w:val="a3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5E16A3">
        <w:rPr>
          <w:color w:val="444444"/>
          <w:sz w:val="28"/>
          <w:szCs w:val="28"/>
        </w:rPr>
        <w:t>В зависимости от срабатывания при температуре пламени и окружающей атмосферы огнетушители представлены в нескольких разновидностях: ОСП-1, ОСП-2, «Шар», «Буран». ОСП-1 – импульсное выбрасывание противопожарного порошка происходит при температуре равной 100 °C, ОСП-2 – при 200 °C.</w:t>
      </w:r>
    </w:p>
    <w:p w:rsidR="005E16A3" w:rsidRPr="005E16A3" w:rsidRDefault="005E16A3" w:rsidP="005E16A3">
      <w:pPr>
        <w:pStyle w:val="a3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5E16A3">
        <w:rPr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4095750" cy="2728309"/>
            <wp:effectExtent l="0" t="0" r="0" b="0"/>
            <wp:docPr id="7" name="Рисунок 7" descr="C:\Users\VDPO\Desktop\s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DPO\Desktop\sha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274" cy="272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A3" w:rsidRPr="005E16A3" w:rsidRDefault="005E16A3" w:rsidP="005E16A3">
      <w:pPr>
        <w:shd w:val="clear" w:color="auto" w:fill="FFFFFF"/>
        <w:spacing w:after="36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16A3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Автономный пожарный извещатель</w:t>
      </w:r>
      <w:r w:rsidRPr="005E16A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прибор, реагирующий на появление дымовых частичек в помещении и издающий характерный звуковой сигнал. Выпускается, как правило, округлой формы с внешним индикатором света.</w:t>
      </w:r>
    </w:p>
    <w:p w:rsidR="005E16A3" w:rsidRPr="005E16A3" w:rsidRDefault="005E16A3" w:rsidP="005E16A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16A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Почему прибор называется автономным? Конструкция беспроводного датчика выполнена таким образом, что для работы ему не требуется подключение к электрической цепи и подсоединение к пульту управления. Внутри пластикового корпуса извещателя располагаются звуковая сигнализация, аккумуляторная батарея и датчик дыма.</w:t>
      </w:r>
    </w:p>
    <w:p w:rsidR="005E16A3" w:rsidRDefault="005E16A3" w:rsidP="005E16A3">
      <w:pPr>
        <w:shd w:val="clear" w:color="auto" w:fill="FFFFFF"/>
        <w:spacing w:after="36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16A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Оптико-электронный дымовой датчик состоит из инфракрасного излучателя и приемника.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5E16A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Звуковая сирена представляет собой </w:t>
      </w:r>
      <w:proofErr w:type="spellStart"/>
      <w:r w:rsidRPr="005E16A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пьезоэлемент</w:t>
      </w:r>
      <w:proofErr w:type="spellEnd"/>
      <w:r w:rsidRPr="005E16A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устройство с пронзительным звуком и низким потреблением энергии.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5E16A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Источник автономного питания – 9-вольтовая батарейка, срок службы которой, один год.</w:t>
      </w:r>
    </w:p>
    <w:p w:rsidR="005E16A3" w:rsidRPr="005E16A3" w:rsidRDefault="005E16A3" w:rsidP="005E16A3">
      <w:pPr>
        <w:shd w:val="clear" w:color="auto" w:fill="FFFFFF"/>
        <w:spacing w:after="36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4625275" cy="3467100"/>
            <wp:effectExtent l="0" t="0" r="4445" b="0"/>
            <wp:docPr id="10" name="Рисунок 10" descr="C:\Users\VDPO\Desktop\post-65947-1513622156-5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DPO\Desktop\post-65947-1513622156-558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27" cy="346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A3" w:rsidRPr="005E16A3" w:rsidRDefault="005E16A3" w:rsidP="005E16A3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16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Устанавливать автономные пожарные </w:t>
      </w:r>
      <w:proofErr w:type="spellStart"/>
      <w:r w:rsidRPr="005E16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извещатели</w:t>
      </w:r>
      <w:proofErr w:type="spellEnd"/>
      <w:r w:rsidRPr="005E16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рекомендуется на потолочных перекрытиях в зонах, где обеспечен постоянный воздухообмен. Лучше всего осуществлять их монтаж недалеко от вентиляционных шахт.</w:t>
      </w:r>
      <w:bookmarkStart w:id="0" w:name="_GoBack"/>
      <w:bookmarkEnd w:id="0"/>
    </w:p>
    <w:sectPr w:rsidR="005E16A3" w:rsidRPr="005E16A3" w:rsidSect="005E16A3">
      <w:pgSz w:w="11906" w:h="16838"/>
      <w:pgMar w:top="113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035"/>
    <w:multiLevelType w:val="multilevel"/>
    <w:tmpl w:val="21D6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4F66"/>
    <w:multiLevelType w:val="multilevel"/>
    <w:tmpl w:val="6CC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B654D"/>
    <w:multiLevelType w:val="multilevel"/>
    <w:tmpl w:val="F106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F5428"/>
    <w:multiLevelType w:val="multilevel"/>
    <w:tmpl w:val="A2AC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5F"/>
    <w:rsid w:val="005E16A3"/>
    <w:rsid w:val="00D1665F"/>
    <w:rsid w:val="00D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21D01-F66A-478B-B5AA-D89CB7D0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6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E16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E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ivpozhara.ru/content/uploads/2016/12/image38498647.jpg" TargetMode="External"/><Relationship Id="rId13" Type="http://schemas.openxmlformats.org/officeDocument/2006/relationships/hyperlink" Target="https://protivpozhara.com/likvidacija-vozgoranija/teorija-tushenija/tushenie-v-elektroustanovk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tivpozhara.ru/content/uploads/2016/12/ognetushiteli.jpg" TargetMode="External"/><Relationship Id="rId12" Type="http://schemas.openxmlformats.org/officeDocument/2006/relationships/hyperlink" Target="http://protivpozhara.ru/likvidacija-vozgoranija/ustrojstvo/pennogo-ognetushitelj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protivpozhara.com/tipologija/teorija/klassifikacija-pozharov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10" Type="http://schemas.openxmlformats.org/officeDocument/2006/relationships/hyperlink" Target="http://protivpozhara.ru/content/uploads/2016/12/%D1%83%D1%81%D1%82%D1%80%D0%BE%D0%B9%D1%81%D1%82%D0%B2%D0%BE-%D0%BE%D0%B3%D0%BD%D0%B5%D1%82%D1%83%D1%88%D0%B8%D1%82%D0%B5%D0%BB%D1%8F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1106</Words>
  <Characters>6308</Characters>
  <Application>Microsoft Office Word</Application>
  <DocSecurity>0</DocSecurity>
  <Lines>52</Lines>
  <Paragraphs>14</Paragraphs>
  <ScaleCrop>false</ScaleCrop>
  <Company>diakov.net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2018-05-04T06:33:00Z</dcterms:created>
  <dcterms:modified xsi:type="dcterms:W3CDTF">2018-05-04T06:47:00Z</dcterms:modified>
</cp:coreProperties>
</file>